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C4F" w:rsidRPr="00F72A79" w:rsidRDefault="008914D8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-354965</wp:posOffset>
            </wp:positionV>
            <wp:extent cx="517525" cy="605790"/>
            <wp:effectExtent l="19050" t="0" r="0" b="0"/>
            <wp:wrapTight wrapText="bothSides">
              <wp:wrapPolygon edited="0">
                <wp:start x="-795" y="0"/>
                <wp:lineTo x="-795" y="21057"/>
                <wp:lineTo x="21467" y="21057"/>
                <wp:lineTo x="21467" y="0"/>
                <wp:lineTo x="-795" y="0"/>
              </wp:wrapPolygon>
            </wp:wrapTight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F" w:rsidRPr="00F72A79" w:rsidRDefault="00275C4F" w:rsidP="00275C4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</w:p>
    <w:tbl>
      <w:tblPr>
        <w:tblW w:w="9650" w:type="dxa"/>
        <w:tblLayout w:type="fixed"/>
        <w:tblLook w:val="01E0"/>
      </w:tblPr>
      <w:tblGrid>
        <w:gridCol w:w="236"/>
        <w:gridCol w:w="573"/>
        <w:gridCol w:w="236"/>
        <w:gridCol w:w="1404"/>
        <w:gridCol w:w="480"/>
        <w:gridCol w:w="419"/>
        <w:gridCol w:w="241"/>
        <w:gridCol w:w="3668"/>
        <w:gridCol w:w="419"/>
        <w:gridCol w:w="1974"/>
      </w:tblGrid>
      <w:tr w:rsidR="00275C4F" w:rsidRPr="00F72A79" w:rsidTr="00563EAA">
        <w:trPr>
          <w:trHeight w:val="1101"/>
        </w:trPr>
        <w:tc>
          <w:tcPr>
            <w:tcW w:w="9650" w:type="dxa"/>
            <w:gridSpan w:val="10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АДМИНИСТРАЦИЯ 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Октябрьского района  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Югры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  <w:t>ПОСТАНОВЛЕНИЕ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5C4F" w:rsidRPr="00F72A79" w:rsidTr="00563EAA">
        <w:trPr>
          <w:trHeight w:val="460"/>
        </w:trPr>
        <w:tc>
          <w:tcPr>
            <w:tcW w:w="222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887D63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22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887D63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июня</w:t>
            </w:r>
          </w:p>
        </w:tc>
        <w:tc>
          <w:tcPr>
            <w:tcW w:w="481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2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75C4F" w:rsidRPr="00F72A79" w:rsidRDefault="008914D8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80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887D63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77-п</w:t>
            </w:r>
          </w:p>
        </w:tc>
      </w:tr>
      <w:tr w:rsidR="00275C4F" w:rsidRPr="00F72A79" w:rsidTr="00563EAA">
        <w:trPr>
          <w:trHeight w:val="272"/>
        </w:trPr>
        <w:tc>
          <w:tcPr>
            <w:tcW w:w="965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75C4F" w:rsidRPr="00F72A79" w:rsidRDefault="00030841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275C4F" w:rsidRPr="00F72A79" w:rsidRDefault="00275C4F" w:rsidP="00275C4F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</w:rPr>
      </w:pP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 xml:space="preserve">Об утверждении </w:t>
      </w:r>
      <w:proofErr w:type="gramStart"/>
      <w:r w:rsidRPr="00F72A79">
        <w:rPr>
          <w:rFonts w:ascii="Times New Roman" w:eastAsia="Arial" w:hAnsi="Times New Roman" w:cs="Times New Roman"/>
          <w:sz w:val="26"/>
          <w:szCs w:val="26"/>
        </w:rPr>
        <w:t>административного</w:t>
      </w:r>
      <w:proofErr w:type="gramEnd"/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 xml:space="preserve">регламента предоставления муниципальной услуги </w:t>
      </w:r>
    </w:p>
    <w:p w:rsidR="00030841" w:rsidRDefault="00275C4F" w:rsidP="000308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>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Перевод  жилого помещения в нежилое помещение </w:t>
      </w:r>
    </w:p>
    <w:p w:rsidR="00275C4F" w:rsidRPr="00F72A79" w:rsidRDefault="00030841" w:rsidP="00030841">
      <w:pPr>
        <w:suppressAutoHyphens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нежилого помещения в жилое помещение</w:t>
      </w:r>
      <w:r w:rsidR="00275C4F" w:rsidRPr="00F72A79">
        <w:rPr>
          <w:rFonts w:ascii="Times New Roman" w:eastAsia="Arial" w:hAnsi="Times New Roman" w:cs="Times New Roman"/>
          <w:sz w:val="26"/>
          <w:szCs w:val="26"/>
        </w:rPr>
        <w:t>»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сельского поселения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от 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29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июня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20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41-п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  <w:r w:rsidRPr="00DD077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275C4F" w:rsidRPr="00F72A79" w:rsidRDefault="00275C4F" w:rsidP="000308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1. Утвердить административный регламент предоставления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муниципальной услуги 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Перевод  жилого помещения в нежилое помещение  и нежилого помещения в жилое помещение</w:t>
      </w:r>
      <w:r w:rsidR="00030841" w:rsidRPr="00F72A79">
        <w:rPr>
          <w:rFonts w:ascii="Times New Roman" w:eastAsia="Arial" w:hAnsi="Times New Roman" w:cs="Times New Roman"/>
          <w:sz w:val="26"/>
          <w:szCs w:val="26"/>
        </w:rPr>
        <w:t>»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согласно приложению.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2. Признать утратившими силу: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25.10.2011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120-п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«Об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 w:rsidR="0070006C"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</w:p>
    <w:p w:rsidR="0070006C" w:rsidRDefault="0070006C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Карымкары от 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27.06.2016 № 120-п «О внесении изменений в постановление администрации сельского поселения Карымкары от 25.10.2011 № 120-п «</w:t>
      </w:r>
      <w:r w:rsidR="004D5370"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  <w:proofErr w:type="gramEnd"/>
    </w:p>
    <w:p w:rsidR="004D5370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постановление администрации сельского поселения Карымкары от 25.12.2017 № 195-п «О внесении изменений в постановление администрации 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  <w:proofErr w:type="gramEnd"/>
    </w:p>
    <w:p w:rsidR="004D5370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Карымкары от 14.03.2018 №40-п «О внесении изменений в постановление администрации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</w:t>
      </w:r>
    </w:p>
    <w:p w:rsidR="004D5370" w:rsidRPr="00F72A79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постановление администрации сельского поселения Карымкары от 23.09.2019 № 160-п  «О внесении изменений в постановление администрации 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</w:t>
      </w:r>
      <w:proofErr w:type="gramEnd"/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3. Настоящее постановление обнародовать и разместить на официальном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веб-сайте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сельского 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поселения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proofErr w:type="spellStart"/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4D5370" w:rsidRPr="004D5370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kar</w:t>
      </w:r>
      <w:proofErr w:type="spellEnd"/>
      <w:r w:rsidR="004D5370" w:rsidRPr="004D5370">
        <w:rPr>
          <w:rFonts w:ascii="Times New Roman" w:hAnsi="Times New Roman" w:cs="Times New Roman"/>
          <w:sz w:val="26"/>
          <w:szCs w:val="26"/>
        </w:rPr>
        <w:t>.</w:t>
      </w:r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4D5370" w:rsidRPr="004D5370">
        <w:rPr>
          <w:rFonts w:ascii="Times New Roman" w:hAnsi="Times New Roman" w:cs="Times New Roman"/>
          <w:sz w:val="26"/>
          <w:szCs w:val="26"/>
        </w:rPr>
        <w:t>)</w:t>
      </w:r>
      <w:r w:rsidR="004D5370" w:rsidRPr="00527803"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 информационно-телекоммуникационной сети общего пользования (компьютерной сети «Интернет»). </w:t>
      </w:r>
    </w:p>
    <w:p w:rsidR="00275C4F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4.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Контроль за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выполнением постановления возложить 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главного специалиста по управлению муниципальной собственностью администрации сельского поселения Карымкары.</w:t>
      </w:r>
    </w:p>
    <w:p w:rsidR="004D5370" w:rsidRPr="00F72A79" w:rsidRDefault="004D5370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8914D8" w:rsidRDefault="008914D8" w:rsidP="00275C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75C4F" w:rsidRPr="00F72A79" w:rsidRDefault="004D5370" w:rsidP="00275C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Глава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сельского  поселения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Карымкары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Ф.Н. Семёнов</w:t>
      </w: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Согласовано: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Заместитель главы сельского поселения Карымкары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Н.А. Мудрецова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Главный специалист по управлению 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муниципальной собственностью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администрации сельского поселения Карымкары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И.А. Кузнецова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Главный специалист по общим и юридическим вопросам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Администрации сельского поселения Карымкары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А.О. Панфилова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Приготовил:</w:t>
      </w: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А.О. Панфилова</w:t>
      </w: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8 (34678) 2-31-18</w:t>
      </w: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</w:t>
      </w: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797084" w:rsidRDefault="00275C4F" w:rsidP="0079708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сельского поселения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 Карымкары</w:t>
      </w:r>
    </w:p>
    <w:p w:rsidR="00275C4F" w:rsidRPr="00F72A79" w:rsidRDefault="00275C4F" w:rsidP="0079708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от «</w:t>
      </w:r>
      <w:r w:rsidR="00887D63">
        <w:rPr>
          <w:rFonts w:ascii="Times New Roman" w:eastAsia="Times New Roman" w:hAnsi="Times New Roman" w:cs="Times New Roman"/>
          <w:sz w:val="26"/>
          <w:szCs w:val="26"/>
        </w:rPr>
        <w:t>22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июня 2022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№</w:t>
      </w:r>
      <w:r w:rsidR="00887D63">
        <w:rPr>
          <w:rFonts w:ascii="Times New Roman" w:eastAsia="Times New Roman" w:hAnsi="Times New Roman" w:cs="Times New Roman"/>
          <w:sz w:val="26"/>
          <w:szCs w:val="26"/>
        </w:rPr>
        <w:t xml:space="preserve"> 77-п</w:t>
      </w: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Административный регламент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 w:rsidR="004D537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Перевод жилого помещения в нежилое помещение и нежилого помещения в жилое помещение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sub_1001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I. Общие положения</w:t>
      </w:r>
    </w:p>
    <w:bookmarkEnd w:id="0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Предмет регулирования административного регламента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1" w:name="sub_1012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1.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Административный регламент предоставления муниципальной услуги </w:t>
      </w:r>
      <w:r w:rsidR="00275C4F" w:rsidRPr="00563EAA">
        <w:rPr>
          <w:rFonts w:ascii="Times New Roman" w:eastAsia="Times New Roman" w:hAnsi="Times New Roman" w:cs="Times New Roman"/>
          <w:bCs/>
          <w:sz w:val="26"/>
          <w:szCs w:val="26"/>
        </w:rPr>
        <w:t>«</w:t>
      </w:r>
      <w:r w:rsidR="00563EAA" w:rsidRPr="00563EAA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» (далее - административный регламент), устанавливает сроки и последовательность административных процедур (действий)</w:t>
      </w:r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 xml:space="preserve"> специалиста по управлению муниципальной собственностью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администрации сельского поселения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(далее </w:t>
      </w:r>
      <w:proofErr w:type="gramStart"/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–</w:t>
      </w:r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>С</w:t>
      </w:r>
      <w:proofErr w:type="gramEnd"/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>пециалист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, уполномоченный орган), а также порядок его взаимодействия с заявителями, органами власти и организациями при предоставлении муниципальной услуги.</w:t>
      </w: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2. 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275C4F" w:rsidRP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</w:t>
      </w:r>
      <w:r w:rsidR="00275C4F" w:rsidRPr="00F72A79">
        <w:rPr>
          <w:rFonts w:ascii="Times New Roman" w:eastAsia="Times New Roman" w:hAnsi="Times New Roman" w:cs="Times New Roman"/>
          <w:b/>
          <w:sz w:val="26"/>
          <w:szCs w:val="26"/>
        </w:rPr>
        <w:t>Круг заявителей</w:t>
      </w:r>
    </w:p>
    <w:bookmarkEnd w:id="1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563EAA" w:rsidP="00275C4F">
      <w:pPr>
        <w:pStyle w:val="a4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3. </w:t>
      </w:r>
      <w:r w:rsidR="00275C4F" w:rsidRPr="00F72A79">
        <w:rPr>
          <w:rFonts w:eastAsia="Times New Roman"/>
          <w:spacing w:val="2"/>
          <w:sz w:val="26"/>
          <w:szCs w:val="26"/>
          <w:lang w:eastAsia="ru-RU"/>
        </w:rPr>
        <w:t>Заявителями на получение муниципальной услуги являются собственники жилых (нежилых)  помещений  или уполномоченные собственниками переводимых помещений лица, обратившиеся за предоставлением муниципальной услуги.</w:t>
      </w:r>
    </w:p>
    <w:p w:rsidR="00275C4F" w:rsidRPr="00F72A79" w:rsidRDefault="00275C4F" w:rsidP="00275C4F">
      <w:pPr>
        <w:pStyle w:val="a4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 w:rsidRPr="00F72A79">
        <w:rPr>
          <w:rFonts w:eastAsia="Times New Roman"/>
          <w:spacing w:val="2"/>
          <w:sz w:val="26"/>
          <w:szCs w:val="26"/>
          <w:lang w:eastAsia="ru-RU"/>
        </w:rPr>
        <w:t>При предоставлении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275C4F" w:rsidRPr="00F72A79" w:rsidRDefault="00275C4F" w:rsidP="00275C4F">
      <w:pPr>
        <w:pStyle w:val="a4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порядку информирования о правилах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14D8" w:rsidRDefault="00275C4F" w:rsidP="008914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Порядок получения информации заявителями по вопросам предоставления муниципальной услуги, сведений о ходе ее предоставления, в том числе в информационно-телекоммуникационной сети «Интернет»</w:t>
      </w:r>
    </w:p>
    <w:p w:rsidR="00275C4F" w:rsidRPr="008914D8" w:rsidRDefault="00563EAA" w:rsidP="008914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Информирование по вопросам предоставления муниципальной услуги осуществляется специалистами, </w:t>
      </w:r>
      <w:r w:rsidR="00275C4F" w:rsidRPr="00F72A79">
        <w:rPr>
          <w:rFonts w:ascii="Times New Roman" w:hAnsi="Times New Roman" w:cs="Times New Roman"/>
          <w:sz w:val="26"/>
          <w:szCs w:val="26"/>
        </w:rPr>
        <w:t>уполномоченного органа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по выбору заявителя</w:t>
      </w:r>
      <w:r w:rsidR="00275C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в следующих формах: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1)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устной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(при личном обращении заявителя и/или по телефону);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письменной (при письменном обращении заявителя по почте, электронной почте, факсу);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на информационном стенде уполномоченного органа в форме информационных (текстовых) материалов;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 в форме информационных (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</w:rPr>
        <w:t>мультимедийных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) материалов в информационно-телекоммуникационной сети «Интернет»: 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на официальном сайте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органов местного самоуправления сельского поселения </w:t>
      </w:r>
      <w:r w:rsid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Карымкары </w:t>
      </w:r>
      <w:r w:rsidR="008914D8" w:rsidRP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proofErr w:type="spellStart"/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8914D8" w:rsidRPr="004D5370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kar</w:t>
      </w:r>
      <w:proofErr w:type="spellEnd"/>
      <w:r w:rsidR="008914D8" w:rsidRPr="004D5370">
        <w:rPr>
          <w:rFonts w:ascii="Times New Roman" w:hAnsi="Times New Roman" w:cs="Times New Roman"/>
          <w:sz w:val="26"/>
          <w:szCs w:val="26"/>
        </w:rPr>
        <w:t>.</w:t>
      </w:r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8914D8" w:rsidRPr="004D5370">
        <w:rPr>
          <w:rFonts w:ascii="Times New Roman" w:hAnsi="Times New Roman" w:cs="Times New Roman"/>
          <w:sz w:val="26"/>
          <w:szCs w:val="26"/>
        </w:rPr>
        <w:t>)</w:t>
      </w:r>
      <w:r w:rsidR="008914D8" w:rsidRPr="00527803">
        <w:t xml:space="preserve">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(далее – официальный сайт);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федеральной государственной информационной системе «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Единый портал </w:t>
      </w:r>
      <w:hyperlink r:id="rId8">
        <w:r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www.gosuslugi.ru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Информирование о ходе предоставления муниципальной услуги: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устной форме (при личном обращении заявителя и/или по телефону);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письменной форме (при письменном обращении заявителя по почте, электронной почте, факсу).</w:t>
      </w:r>
    </w:p>
    <w:p w:rsidR="00275C4F" w:rsidRPr="00F72A79" w:rsidRDefault="00563EAA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5. 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более 15 минут.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Для получения информации по вопросам предоставления муниципальной услуги посредством Единого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(далее – МФЦ),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6. 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Информация по вопросам предоставления муниципальной услуги, в том числе о сроках и порядке ее предоставления, размещенная на Едином и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региональном порталах, на официальном сайте, предоставляется заявителю бесплатно.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7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Справочную информацию в отношении территориальных органов федеральных органов исполнительной власти, участвующих в предоставлении муниципальной услуги, в том числе МФЦ, можно получить по выбору заявителя: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 форме, предусмотренной пунктом 3 настоящего административного регламента;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информационных материалов, размещенных на сайтах (порталах):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официальном сайте Управления Федеральной службы государственной регистрации, кадастра и картографии по Ханты-Мансийскому автономному округу – Югре (http://www.rosreestr.ru).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портале многофункциональных центров Ханты-Мансийского автономного округа – Югры об МФЦ и их территориально обособленных структурных подразделениях (https://mfc.admhmao.ru/).Уполномоченный орган обеспечивает полноту, актуальность и достоверность размещаемой справочной информации.</w:t>
      </w:r>
    </w:p>
    <w:p w:rsidR="00275C4F" w:rsidRPr="00F72A79" w:rsidRDefault="00563EAA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8.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справочная информация;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перечень нормативных правовых актов, регулирующих предоставление муниципальной услуги;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бланки заявлений о предоставлении муниципальной услуги и образцы их заполнения.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внесения изменений в порядок предоставления муниципальной услуги специалисты уполномоченного органа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в срок, не превышающий 5 рабочих дней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bookmarkStart w:id="2" w:name="_Hlk536118452"/>
      <w:bookmarkEnd w:id="2"/>
      <w:proofErr w:type="gramEnd"/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sub_1002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II. Стандарт предоставления муниципальной услуги</w:t>
      </w:r>
    </w:p>
    <w:bookmarkEnd w:id="3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Наименование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563EAA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sub_1021"/>
      <w:r>
        <w:rPr>
          <w:rFonts w:ascii="Times New Roman" w:eastAsia="Times New Roman" w:hAnsi="Times New Roman" w:cs="Times New Roman"/>
          <w:sz w:val="26"/>
          <w:szCs w:val="26"/>
        </w:rPr>
        <w:t>9.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6553" w:rsidRPr="00563EAA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5" w:name="sub_1022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Наименование органа, предоставляющего муниципальную услугу</w:t>
      </w:r>
    </w:p>
    <w:bookmarkEnd w:id="4"/>
    <w:bookmarkEnd w:id="5"/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. Органом, предоставляющим муниципальную услугу, является администрация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сельского поселения 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Непосредственное предоставление муниципальной услуги осуществляет структурное подразделение администрации сельского поселения 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–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="00EB6553">
        <w:rPr>
          <w:rFonts w:ascii="Times New Roman" w:eastAsia="Times New Roman" w:hAnsi="Times New Roman" w:cs="Times New Roman"/>
          <w:sz w:val="26"/>
          <w:szCs w:val="26"/>
        </w:rPr>
        <w:t>лавный специалист по управлению муници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пальной собственностью администрации сельского поселения Карымкары.</w:t>
      </w:r>
    </w:p>
    <w:p w:rsidR="00EB6553" w:rsidRPr="00EB6553" w:rsidRDefault="00EB6553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6" w:name="sub_1016"/>
      <w:r w:rsidRPr="00EB6553">
        <w:rPr>
          <w:rFonts w:ascii="Times New Roman" w:hAnsi="Times New Roman" w:cs="Times New Roman"/>
          <w:sz w:val="26"/>
          <w:szCs w:val="26"/>
        </w:rPr>
        <w:t>Заявитель вправе подать заявление о переводе помещения через МФЦ в соответствии с соглашением о взаимодействии между МФЦ и уполномоченным органом, почтовым отправлением или с помощью ЕПГУ, РПГУ по форме в соответствии с Приложением № 2 к настоящему административному регламенту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Default="00275C4F" w:rsidP="00275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3EA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требованиями </w:t>
      </w:r>
      <w:hyperlink r:id="rId9" w:history="1">
        <w:r w:rsidRPr="00563EAA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пункта 3 части 1 статьи 7</w:t>
        </w:r>
      </w:hyperlink>
      <w:r w:rsidRPr="00563EAA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от 27.07.2010 № 210-ФЗ «Об организации предоставления государственных и муниципальных услуг» (далее – Федеральный закон № 210-ФЗ) </w:t>
      </w:r>
      <w:bookmarkEnd w:id="6"/>
      <w:r w:rsidR="00EB6553">
        <w:rPr>
          <w:rFonts w:ascii="Times New Roman" w:hAnsi="Times New Roman" w:cs="Times New Roman"/>
          <w:sz w:val="26"/>
          <w:szCs w:val="26"/>
        </w:rPr>
        <w:t>з</w:t>
      </w:r>
      <w:r w:rsidR="00EB6553" w:rsidRPr="00EB6553">
        <w:rPr>
          <w:rFonts w:ascii="Times New Roman" w:hAnsi="Times New Roman" w:cs="Times New Roman"/>
          <w:sz w:val="26"/>
          <w:szCs w:val="26"/>
        </w:rPr>
        <w:t>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</w:t>
      </w:r>
      <w:proofErr w:type="gramEnd"/>
      <w:r w:rsidR="00EB6553" w:rsidRPr="00EB6553">
        <w:rPr>
          <w:rFonts w:ascii="Times New Roman" w:hAnsi="Times New Roman" w:cs="Times New Roman"/>
          <w:sz w:val="26"/>
          <w:szCs w:val="26"/>
        </w:rPr>
        <w:t xml:space="preserve"> услуг, которые являются необходимыми и обязательными для предоставления муниципальной услуги.</w:t>
      </w:r>
    </w:p>
    <w:p w:rsidR="00EB6553" w:rsidRPr="00F72A79" w:rsidRDefault="00EB6553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Описание результата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7" w:name="sub_1023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Результат предоставления муниципальной услуги</w:t>
      </w: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8" w:name="sub_1015"/>
      <w:bookmarkEnd w:id="7"/>
      <w:r>
        <w:rPr>
          <w:rFonts w:ascii="Times New Roman" w:eastAsia="Times New Roman" w:hAnsi="Times New Roman" w:cs="Times New Roman"/>
          <w:sz w:val="26"/>
          <w:szCs w:val="26"/>
        </w:rPr>
        <w:t>11.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Результатом предоставления муниципальной услуги является направление (выдача) заявителю решения: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9" w:name="sub_1218"/>
      <w:r w:rsidRPr="00F72A79">
        <w:rPr>
          <w:rFonts w:ascii="Times New Roman" w:eastAsia="Times New Roman" w:hAnsi="Times New Roman" w:cs="Times New Roman"/>
          <w:sz w:val="26"/>
          <w:szCs w:val="26"/>
        </w:rPr>
        <w:t>- о переводе жилого помещения в нежилое помещение или нежилого помещения в жилое помещение;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- об отказе в переводе жилого помещения в нежилое помещение или в нежилого помещения в жилое помещение.</w:t>
      </w:r>
      <w:proofErr w:type="gramEnd"/>
    </w:p>
    <w:bookmarkEnd w:id="9"/>
    <w:p w:rsidR="00EB6553" w:rsidRPr="00EB6553" w:rsidRDefault="00EB6553" w:rsidP="00EB655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Результат предоставления муниципальной услуги может быть получен: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в уполномоченном органе местного самоуправления на бумажном носителе при личном обращении;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в МФЦ на бумажном носителе при личном обращении;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почтовым отправлением; </w:t>
      </w:r>
    </w:p>
    <w:p w:rsidR="00275C4F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>- на ЕПГУ, РПГУ, в том числе в форме электронного документа, подписанного электронной подписью.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Срок предоставления муниципальной услуги</w:t>
      </w:r>
    </w:p>
    <w:p w:rsidR="00EB6553" w:rsidRPr="00F72A79" w:rsidRDefault="00EB6553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bookmarkEnd w:id="8"/>
    <w:p w:rsidR="00EB6553" w:rsidRDefault="00563EAA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  <w:r w:rsidR="00EB6553" w:rsidRPr="00EB6553">
        <w:t xml:space="preserve"> </w:t>
      </w:r>
      <w:r w:rsidR="00EB6553" w:rsidRPr="00EB6553">
        <w:rPr>
          <w:rFonts w:ascii="Times New Roman" w:hAnsi="Times New Roman" w:cs="Times New Roman"/>
          <w:sz w:val="26"/>
          <w:szCs w:val="26"/>
        </w:rPr>
        <w:t xml:space="preserve">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</w:t>
      </w:r>
      <w:r w:rsidR="00EB6553" w:rsidRPr="00EB6553">
        <w:rPr>
          <w:rFonts w:ascii="Times New Roman" w:hAnsi="Times New Roman" w:cs="Times New Roman"/>
          <w:sz w:val="26"/>
          <w:szCs w:val="26"/>
        </w:rPr>
        <w:lastRenderedPageBreak/>
        <w:t xml:space="preserve">указанный орган документов, обязанность по представлению которых возложена на заявителя.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В случае подачи документов в МФЦ срок предоставления муниципальной услуги исчисляется со дня поступления в уполномоченный орган документов из МФЦ.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В случае подачи документов через ЕПГУ, РПГУ срок предоставления исчисляется со дня поступления в уполномоченный орган документов. Направление принятых на ЕПГУ,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Приостановление предоставления муниципальной услуги законодательством Российской Федерации не предусмотрено. </w:t>
      </w:r>
    </w:p>
    <w:p w:rsidR="00275C4F" w:rsidRPr="00F72A79" w:rsidRDefault="00EB6553" w:rsidP="00EB65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>Срок выдачи документов, являющихся результатом предоставления муниципальной услуги, - не позднее чем через 3 рабочих дня со дня принятия решения.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F72A79">
        <w:rPr>
          <w:rFonts w:ascii="Times New Roman" w:eastAsia="Calibri" w:hAnsi="Times New Roman" w:cs="Times New Roman"/>
          <w:b/>
          <w:sz w:val="26"/>
          <w:szCs w:val="26"/>
        </w:rPr>
        <w:t>Правовые основания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13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>. П</w:t>
      </w:r>
      <w:r w:rsidR="00275C4F"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еречень нормативных правовых актов, регулирующих предоставление муниципальной услуги, размещен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на официальном сайте</w:t>
      </w:r>
      <w:r w:rsidR="00275C4F"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>, на Едином портале и региональном портале.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F72A79">
        <w:rPr>
          <w:rFonts w:ascii="Times New Roman" w:eastAsia="Calibri" w:hAnsi="Times New Roman" w:cs="Times New Roman"/>
          <w:b/>
          <w:sz w:val="26"/>
          <w:szCs w:val="26"/>
        </w:rPr>
        <w:t xml:space="preserve">Исчерпывающий перечень документов, </w:t>
      </w:r>
    </w:p>
    <w:p w:rsidR="00275C4F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н</w:t>
      </w:r>
      <w:r w:rsidR="00275C4F" w:rsidRPr="00F72A79">
        <w:rPr>
          <w:rFonts w:ascii="Times New Roman" w:eastAsia="Calibri" w:hAnsi="Times New Roman" w:cs="Times New Roman"/>
          <w:b/>
          <w:sz w:val="26"/>
          <w:szCs w:val="26"/>
        </w:rPr>
        <w:t>еобходимых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, </w:t>
      </w:r>
      <w:r w:rsidR="00275C4F" w:rsidRPr="00F72A79">
        <w:rPr>
          <w:rFonts w:ascii="Times New Roman" w:eastAsia="Calibri" w:hAnsi="Times New Roman" w:cs="Times New Roman"/>
          <w:b/>
          <w:sz w:val="26"/>
          <w:szCs w:val="26"/>
        </w:rPr>
        <w:t>в соответствии с законодательными и иными нормативными правовыми актами, для предоставления муниципальной услуги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</w:t>
      </w:r>
    </w:p>
    <w:p w:rsidR="00563EAA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0" w:name="Par137"/>
      <w:bookmarkEnd w:id="10"/>
      <w:r>
        <w:rPr>
          <w:rFonts w:ascii="Times New Roman" w:eastAsia="Times New Roman" w:hAnsi="Times New Roman" w:cs="Times New Roman"/>
          <w:sz w:val="26"/>
          <w:szCs w:val="26"/>
        </w:rPr>
        <w:t>14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представить самостоятельно: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заявление о переводе помещения;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правоустанавливающие документы на переводимое помещение (подлинники или засвидетельствованные в нотариальном порядке копии);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 поэтажный план дома, в котором находится переводимое помещение;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5)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6)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7) согласие каждого собственника всех помещений, примыкающих к переводимому помещению, на перевод жилого помещения в нежилое помещение.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15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Заявитель вправе не представлять документы, предусмотренные </w:t>
      </w:r>
      <w:hyperlink r:id="rId10" w:anchor="Par148" w:tooltip="3) план переводимого помещения с его техническим описанием (в случае, если переводимое помещение является жилым, - технический паспорт такого помещения);" w:history="1">
        <w:r w:rsidR="00275C4F"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подпунктами 3</w:t>
        </w:r>
      </w:hyperlink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, </w:t>
      </w:r>
      <w:hyperlink r:id="rId11" w:anchor="Par149" w:tooltip="4) поэтажный план дома, в котором находится переводимое помещение;" w:history="1">
        <w:r w:rsidR="00275C4F"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4 пункта 1</w:t>
        </w:r>
      </w:hyperlink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3 административного регламента, а также в случае, если право на переводимое помещение зарегистрировано в Едином государственном реестре недвижимости, документы, предусмотренные подпунктом 2 пункта 13 административного регламента. Для рассмотрения заявления о предоставлении муниципальной услуги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запрашивает следующие документы (их копии или содержащиеся в них сведения), если они не были представлены заявителем по собственной инициативе: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" w:name="Par156"/>
      <w:bookmarkEnd w:id="11"/>
      <w:r w:rsidRPr="00F72A79">
        <w:rPr>
          <w:rFonts w:ascii="Times New Roman" w:eastAsia="Times New Roman" w:hAnsi="Times New Roman" w:cs="Times New Roman"/>
          <w:sz w:val="26"/>
          <w:szCs w:val="26"/>
        </w:rPr>
        <w:t>1) правоустанавливающие документы на переводимое помещение, если право на него зарегистрировано в Едином государственном реестре недвижимости;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план переводимого помещения с его техническим описанием (в случае, если переводимое помещение является жилым, - технический паспорт такого помещения);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поэтажный план дома, в котором находится переводимое помещение.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случаях, предусмотренных законодательством Российской Федерации, запрос информации, доступ к которой ограничен федеральными законами, осуществляется с согласия заявителя либо иного обладателя такой информации.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2" w:name="Par128"/>
      <w:bookmarkStart w:id="13" w:name="Par129"/>
      <w:bookmarkEnd w:id="12"/>
      <w:bookmarkEnd w:id="13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Способы получения заявителями документов, </w:t>
      </w: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необходимых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Форму заявления о предоставлении муниципальной услуги заявитель может получить: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информационном стенде в месте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у специалиста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="004A48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или работника МФЦ;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информационно-телекоммуникационной сети «Интернет» на официальном сайте, Едином и региональном порталах.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4" w:name="sub_205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Документы, указанные в пункте 14 настоящего административного регламента, заявитель может получить, обратившись в территориальный орган Управления Федеральной службы государственной регистрации, кадастра и картографии по Ханты-Мансийскому автономному округу – Югре (информация о  контактах и графике работы указана в пункте 6 настоящего административного регламента).</w:t>
      </w:r>
    </w:p>
    <w:bookmarkEnd w:id="14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документам, необходимым для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18. Заявление о предоставлении муниципальной услуги предоставляется заявителем в свободной форме или по форме, приведенной в </w:t>
      </w:r>
      <w:hyperlink w:anchor="sub_1100" w:history="1">
        <w:r w:rsidRPr="00F72A79">
          <w:rPr>
            <w:rStyle w:val="a3"/>
            <w:rFonts w:ascii="Times New Roman" w:eastAsia="Calibri" w:hAnsi="Times New Roman" w:cs="Times New Roman"/>
            <w:sz w:val="26"/>
            <w:szCs w:val="26"/>
          </w:rPr>
          <w:t>приложении 1</w:t>
        </w:r>
      </w:hyperlink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к настоящему административному регламенту.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При личном обращении и подаче заявления о предоставлении муниципальной услуги почтовым отправлением правоустанавливающие документы на переводимое помещение представляются в подлинниках или </w:t>
      </w:r>
      <w:r w:rsidRPr="00F72A79">
        <w:rPr>
          <w:rFonts w:ascii="Times New Roman" w:eastAsia="Calibri" w:hAnsi="Times New Roman" w:cs="Times New Roman"/>
          <w:sz w:val="26"/>
          <w:szCs w:val="26"/>
        </w:rPr>
        <w:lastRenderedPageBreak/>
        <w:t>засвидетельствованных в нотариальном порядке копиях.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iCs/>
          <w:sz w:val="26"/>
          <w:szCs w:val="26"/>
        </w:rPr>
        <w:t>При подаче заявления о предоставлении муниципальной услуги в электронной форме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документы представляются заявителем в форме электронных документов с использованием средств электронной идентификации заявителя, в том числе электронной подписи.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В заявлении о предоставлении муниципальной услуги заявитель должен указать способ выдачи (направления) ему документов, являющихся результатом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tabs>
          <w:tab w:val="left" w:pos="186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Способы предоставления заявителями документов, необходимых для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19. По выбору заявителя запрос представляется в уполномоченный орган или в МФЦ одним из следующих способов: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при личном обращении в уполномоченный орган или МФЦ;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почтовой связи,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в том числе электронной,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уполномоченный орган.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- посредством Единого </w:t>
      </w:r>
      <w:r w:rsidR="008914D8">
        <w:rPr>
          <w:rFonts w:ascii="Times New Roman" w:eastAsia="Calibri" w:hAnsi="Times New Roman" w:cs="Times New Roman"/>
          <w:sz w:val="26"/>
          <w:szCs w:val="26"/>
        </w:rPr>
        <w:t>портала.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взаимодействию с заявителем при предоставлении муниципальной услуги</w:t>
      </w:r>
    </w:p>
    <w:p w:rsidR="002E2A0D" w:rsidRPr="00F72A79" w:rsidRDefault="002E2A0D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20. В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соответствии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требованиями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пунктов 1, 2, 4 части 1 статьи 7 Федерального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закона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№ 210-ФЗзапрещаетсятребоватьотзаявителя: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5" w:name="sub_71"/>
      <w:r w:rsidRPr="00F72A79">
        <w:rPr>
          <w:rFonts w:ascii="Times New Roman" w:eastAsia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bookmarkEnd w:id="15"/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w:anchor="sub_101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 1 статьи 1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№ 210-ФЗ государственных и муниципальных услуг, в соответствии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 нормативными правовыми актами Российской Федерации, нормативными правовыми актами Ханты-Мансийского автономного округ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а-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Югры, муниципальными правовыми актами, за исключением документов, включенных в определенный </w:t>
      </w:r>
      <w:hyperlink w:anchor="sub_706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 6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статьи 7 Федерального закона № 210-ФЗ  перечень документов. Заявитель вправе представить указанные документы и информацию в Департамент, по собственной инициативе;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6" w:name="sub_73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3) </w:t>
      </w:r>
      <w:bookmarkEnd w:id="16"/>
      <w:r w:rsidRPr="00F72A79">
        <w:rPr>
          <w:rFonts w:ascii="Times New Roman" w:eastAsia="Times New Roman" w:hAnsi="Times New Roman" w:cs="Times New Roman"/>
          <w:sz w:val="26"/>
          <w:szCs w:val="26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7" w:name="sub_7141"/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-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8" w:name="sub_7142"/>
      <w:bookmarkEnd w:id="17"/>
      <w:r w:rsidRPr="00F72A79">
        <w:rPr>
          <w:rFonts w:ascii="Times New Roman" w:eastAsia="Times New Roman" w:hAnsi="Times New Roman" w:cs="Times New Roman"/>
          <w:sz w:val="26"/>
          <w:szCs w:val="26"/>
        </w:rPr>
        <w:t>-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9" w:name="sub_7143"/>
      <w:bookmarkEnd w:id="18"/>
      <w:r w:rsidRPr="00F72A79">
        <w:rPr>
          <w:rFonts w:ascii="Times New Roman" w:eastAsia="Times New Roman" w:hAnsi="Times New Roman" w:cs="Times New Roman"/>
          <w:sz w:val="26"/>
          <w:szCs w:val="26"/>
        </w:rPr>
        <w:t>-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0" w:name="sub_7144"/>
      <w:bookmarkEnd w:id="19"/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w:anchor="sub_16011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 1.1 статьи 16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  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настоящего Федерального закона № 210-ФЗ, уведомляется заявитель, а также приносятся извинения за доставленные неудобства.</w:t>
      </w:r>
    </w:p>
    <w:bookmarkEnd w:id="20"/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Исчерпывающий перечень оснований для отказа в приеме документов,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необходимых</w:t>
      </w:r>
      <w:proofErr w:type="gramEnd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21.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предусмотрены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приостановления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 (или) отказа в предоставлении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1" w:name="_GoBack"/>
      <w:bookmarkEnd w:id="21"/>
      <w:r w:rsidRPr="00F72A79">
        <w:rPr>
          <w:rFonts w:ascii="Times New Roman" w:eastAsia="Times New Roman" w:hAnsi="Times New Roman" w:cs="Times New Roman"/>
          <w:sz w:val="26"/>
          <w:szCs w:val="26"/>
        </w:rPr>
        <w:t>22. Основания для приостановления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23. В предоставлении муниципальной услуги отказывается в случаях: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непредставления документов, обязанность по предоставлению которых возложена на заявителя;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поступления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или в МФЦ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перевода помещения в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соответствии с пунктом 14 настоящего административного регламента, если соответствующий документ не был представлен заявителем по собственной инициативе.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Отказ в переводе помещения по указанному основанию допускается в случае, если орган, осуществляющий перевод помещений,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проведения перевода помещения в соответствии с пунктом 14 настоящего административного регламента, и не получил от заявителя такие документ и (или) информацию в течение 15 рабочих дней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со дня направления уведомления;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5AF">
        <w:rPr>
          <w:rFonts w:ascii="Times New Roman" w:eastAsia="Times New Roman" w:hAnsi="Times New Roman" w:cs="Times New Roman"/>
          <w:sz w:val="26"/>
          <w:szCs w:val="26"/>
        </w:rPr>
        <w:t>3) представления документов в ненадлежащий орган;</w:t>
      </w:r>
    </w:p>
    <w:p w:rsidR="00275C4F" w:rsidRPr="009325A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5AF">
        <w:rPr>
          <w:rStyle w:val="blk"/>
          <w:rFonts w:ascii="Times New Roman" w:hAnsi="Times New Roman" w:cs="Times New Roman"/>
          <w:sz w:val="26"/>
          <w:szCs w:val="26"/>
        </w:rPr>
        <w:t>4)</w:t>
      </w:r>
      <w:r>
        <w:rPr>
          <w:rStyle w:val="blk"/>
          <w:rFonts w:ascii="Times New Roman" w:hAnsi="Times New Roman" w:cs="Times New Roman"/>
          <w:sz w:val="26"/>
          <w:szCs w:val="26"/>
        </w:rPr>
        <w:t xml:space="preserve"> </w:t>
      </w:r>
      <w:r w:rsidRPr="009325AF">
        <w:rPr>
          <w:rFonts w:ascii="Times New Roman" w:eastAsia="Calibri" w:hAnsi="Times New Roman" w:cs="Times New Roman"/>
          <w:sz w:val="26"/>
          <w:szCs w:val="26"/>
        </w:rPr>
        <w:t xml:space="preserve">несоблюдение условий предусмотренных статьей 22 ЖК РФ; 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25AF">
        <w:rPr>
          <w:rFonts w:ascii="Times New Roman" w:hAnsi="Times New Roman" w:cs="Times New Roman"/>
          <w:sz w:val="26"/>
          <w:szCs w:val="26"/>
        </w:rPr>
        <w:t>5) несоответствие проекта переустройства и (или) перепланировки жилого помещения требованиям законодательства;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5C4F" w:rsidRPr="009325A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25AF">
        <w:rPr>
          <w:rFonts w:ascii="Times New Roman" w:hAnsi="Times New Roman" w:cs="Times New Roman"/>
          <w:sz w:val="26"/>
          <w:szCs w:val="26"/>
        </w:rPr>
        <w:t xml:space="preserve">6) обращение заявителя с заявлением о переводе жилого помещения в нежилое помещение и нежилого помещения в жилое помещение, расположенного за пределами границ сельского поселения </w:t>
      </w:r>
      <w:r w:rsidR="009153BA">
        <w:rPr>
          <w:rFonts w:ascii="Times New Roman" w:hAnsi="Times New Roman" w:cs="Times New Roman"/>
          <w:sz w:val="26"/>
          <w:szCs w:val="26"/>
        </w:rPr>
        <w:t>Карымкары</w:t>
      </w:r>
      <w:r w:rsidRPr="009325AF">
        <w:rPr>
          <w:rFonts w:ascii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24. Необходимыми и обязательными для предоставления муниципальной услуги, являются следующие услуги: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подготовка в установленном порядке проекта переустройства и (или) перепланировки переводимого помещения.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Данная услуга предоставляется проектными организациями, имеющими свидетельство о допуске к данному виду работ, выданное в установленном порядке саморегулируемой организацией.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результате предоставления данной услуги заявителю выдается оформленный в установленном порядке проект переустройства и (или) перепланировки переводимого помещения, который в последующем утверждается заявителем;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изготовление технического паспорта в случае, если  переводимое помещение является жилым и технический паспорт на него отсутствует.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Данная услуга предоставляется организациями по государственному техническому учету и (или) технической инвентаризации, иными организациями,</w:t>
      </w:r>
      <w:r w:rsidRPr="00F72A79">
        <w:rPr>
          <w:rFonts w:ascii="Times New Roman" w:eastAsia="Times New Roman" w:hAnsi="Times New Roman" w:cs="Times New Roman"/>
          <w:iCs/>
          <w:sz w:val="26"/>
          <w:szCs w:val="26"/>
        </w:rPr>
        <w:t xml:space="preserve"> имеющими аккредитацию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на осуществление деятельности по учету и технической инвентаризации недвижимого имущества.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Размер платы, взимаемой с заявителя при предоставлении муниципальной услуги, 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способы ее взимания</w:t>
      </w:r>
    </w:p>
    <w:p w:rsidR="00275C4F" w:rsidRPr="00F72A79" w:rsidRDefault="00275C4F" w:rsidP="00275C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>25. Плата за предоставление муниципальной услуги не взимается.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2" w:name="sub_1242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End w:id="22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26. Порядок и размер платы за предоставление услуг, указанных в пункте 24 настоящего административного регламента, определяется соглашением заявителя и организации, предоставляющей услугу.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Максимальный срок ожидания в очереди при подаче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уведомления о предоставлении муниципальной услуги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 при получении результата предоставления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27. Максимальный срок ожидания в очереди при подаче уведомления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3" w:name="sub_1244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End w:id="23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28. Письменные обращения, поступившие в адрес администрации У</w:t>
      </w:r>
      <w:r w:rsidRPr="00F72A79">
        <w:rPr>
          <w:rFonts w:ascii="Times New Roman" w:eastAsia="Calibri" w:hAnsi="Times New Roman" w:cs="Times New Roman"/>
          <w:spacing w:val="2"/>
          <w:sz w:val="26"/>
          <w:szCs w:val="26"/>
          <w:shd w:val="clear" w:color="auto" w:fill="FFFFFF"/>
        </w:rPr>
        <w:t>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, подлежат обязательной регистрации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главным специалистом по управлению муниципальной собственностью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(далее инспектором по делопроизводству)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,в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электронном документообороте в день поступления обращения в Уполномоченный орган.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ае личного обращения заявителя к Специалисту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заявление о предоставлении муниципальной услуги под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лежит обязательной регистрации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пециалистом в электронном документообороте в течение 15 минут.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В случае подачи зая</w:t>
      </w:r>
      <w:r w:rsid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вления с использованием Единого портала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информирование заявителя о его регистрационном номере происходит через личный кабинет заявителя на Едином 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течение одного рабочего дня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 даты обращения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подачи заявления в МФЦ письменные обращения подлежат обязательной регистрации работником МФЦ в течение 15 минут в автоматизированной информационной системе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Заявителю, подавшему заявление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, выдается расписка в получении документов с указанием их перечня и даты их получения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Специалистом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а также с указанием перечня сведений и документов, которые будут получены по межведомственным запросам.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помещениям, в которых предоставляется</w:t>
      </w: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муниципальная услуга, к залу ожидания, местам для заполнения заявлений о предоставлении муниципальной услуги, размещению и оформлению визуальной, текстовой и мультимедийной информации о порядке предоставления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29.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 xml:space="preserve">Здание, в котором предоставляется муниципальная услуга, располагается с учетом пешеходной доступности для заявителей от остановок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общественного транспорта, оборудовано отдельным входом для свободного доступа заявителей.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275C4F" w:rsidRPr="00F72A79" w:rsidRDefault="00275C4F" w:rsidP="00275C4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маломобильных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  деятельность   на   территории   Октябрьского  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Все помещения, в которых предоставляется муниципальная услуга, должны соответствовать санитарно-эпидемиологическим требованиям, 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>правилами противопожарного режима в Российской Федерации</w:t>
      </w:r>
      <w:proofErr w:type="gramStart"/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нормам охраны труда.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в информационно-телекоммуникационной сети «Интернет» размещается информация, указанная в пункте 7 Административного регламента.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информационном терминале и в информационно-телекоммуникационной сети «Интернет» размещается информация о порядке предоставления муниципальная услуги.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бейджи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Показатели доступности и качества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30. Показателями доступности муниципальной услуги являются: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открытый доступ к информации о порядке и сроках предоставления муниципальной услуги, порядке обжалования действий (бездействия) органа, должностных лиц;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возможность получения муниципальной услуги в электронной форме, в соответствии с порядком действий, предусмотренным настоящим административным регламентом;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возможность получения заявителем муниципальной услуги в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4" w:name="sub_1247"/>
      <w:r w:rsidRPr="00F72A79">
        <w:rPr>
          <w:rFonts w:ascii="Times New Roman" w:eastAsia="Times New Roman" w:hAnsi="Times New Roman" w:cs="Times New Roman"/>
          <w:sz w:val="26"/>
          <w:szCs w:val="26"/>
        </w:rPr>
        <w:t>31. Показателями качества муниципальной услуги являются:</w:t>
      </w:r>
    </w:p>
    <w:bookmarkEnd w:id="24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соблюдение должностными лицами сроков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Особенности предоставления муниципальной услуги в многофункциональном центре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32.Предоставление муниципальной услуги в МФЦ осуществляется по принципу «одного окна» в соответствии с законодательством Российской Федерации в порядке и сроки, установленные соглашением, заключенным между МФЦ и администрацией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МФЦ осуществляет прием и регистрацию заявления о предоставлении муниципальной услуги, направление межведомственных запросов и получение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на них ответов, а также выдачу результата предоставления муниципальной услуги.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25" w:name="sub_51"/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В случае возможности обращения за муниципальной услугой в электронной форме в разделе «Личный кабинет» Единого </w:t>
      </w:r>
      <w:r w:rsidR="009153BA">
        <w:rPr>
          <w:rFonts w:ascii="Times New Roman" w:eastAsia="Calibri" w:hAnsi="Times New Roman" w:cs="Times New Roman"/>
          <w:sz w:val="26"/>
          <w:szCs w:val="26"/>
        </w:rPr>
        <w:t xml:space="preserve">портала </w:t>
      </w:r>
      <w:r w:rsidRPr="00F72A79">
        <w:rPr>
          <w:rFonts w:ascii="Times New Roman" w:eastAsia="Calibri" w:hAnsi="Times New Roman" w:cs="Times New Roman"/>
          <w:sz w:val="26"/>
          <w:szCs w:val="26"/>
        </w:rPr>
        <w:t>заполняется заявление в электронной форме и направляется заявителем по электронным каналам связи.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Информирование о ходе предоставления муниципальной услуги осуществляется при использовании раздела «Личный кабинет» Единого </w:t>
      </w:r>
      <w:r w:rsidR="009153BA">
        <w:rPr>
          <w:rFonts w:ascii="Times New Roman" w:eastAsia="Calibri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Требования к средствам электронной подписи при предоставлении муниципальной услуги в электронной форме устанавливается в соответствии с Федеральным законом от 04.06.2011 № 63-ФЗ «Об электронной подписи».</w:t>
      </w:r>
    </w:p>
    <w:bookmarkEnd w:id="25"/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32.1. При предоставлении муниципальной услуги в электронной форме посредством Единого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заявителю обеспечивается: 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получение информации о порядке и сроках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запись на прием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у Специалиста, в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МФЦ для подачи запроса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формирование запроса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4) прием и регистрация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Специалистом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запроса и иных документов, необходимых для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5) получение результата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6) получение сведений о ходе выполнения запроса;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7) осуществление оценки качества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8) досудебное (внесудебное) обжалование решений и действий (бездействия) Уполномоченного органа, МФЦ, должностных лиц Уполномоченного органа, муниципальных служащих или работников МФЦ.</w:t>
      </w:r>
    </w:p>
    <w:p w:rsidR="00275C4F" w:rsidRPr="009A332E" w:rsidRDefault="009A332E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6" w:name="sub_19"/>
      <w:r w:rsidRPr="009A332E">
        <w:rPr>
          <w:rFonts w:ascii="Times New Roman" w:eastAsia="Times New Roman" w:hAnsi="Times New Roman" w:cs="Times New Roman"/>
          <w:sz w:val="26"/>
          <w:szCs w:val="26"/>
        </w:rPr>
        <w:t>32.2. Предоставление муниципальной услуги упреждающем (проактивном) режиме не предусмотрено.</w:t>
      </w:r>
    </w:p>
    <w:bookmarkEnd w:id="26"/>
    <w:p w:rsidR="009A332E" w:rsidRDefault="009A332E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Default="00275C4F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III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9A332E">
        <w:rPr>
          <w:rFonts w:ascii="Times New Roman" w:eastAsia="Times New Roman" w:hAnsi="Times New Roman" w:cs="Times New Roman"/>
          <w:b/>
          <w:sz w:val="26"/>
          <w:szCs w:val="26"/>
        </w:rPr>
        <w:t xml:space="preserve"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</w:t>
      </w:r>
    </w:p>
    <w:p w:rsidR="009A332E" w:rsidRPr="00F72A79" w:rsidRDefault="009A332E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33.  Предоставление муниципальной услуги включает в себя следующие административные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7" w:name="sub_1249"/>
      <w:r w:rsidRPr="00F72A79">
        <w:rPr>
          <w:rFonts w:ascii="Times New Roman" w:eastAsia="Times New Roman" w:hAnsi="Times New Roman" w:cs="Times New Roman"/>
          <w:sz w:val="26"/>
          <w:szCs w:val="26"/>
        </w:rPr>
        <w:t>1) прием и регистрация заявления о предоставлении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8" w:name="sub_1250"/>
      <w:bookmarkEnd w:id="27"/>
      <w:r w:rsidRPr="00F72A79">
        <w:rPr>
          <w:rFonts w:ascii="Times New Roman" w:eastAsia="Times New Roman" w:hAnsi="Times New Roman" w:cs="Times New Roman"/>
          <w:sz w:val="26"/>
          <w:szCs w:val="26"/>
        </w:rPr>
        <w:t>2) формирование и направление межведомственных запросов в органы власти и организации, участвующие в предоставлении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9" w:name="sub_1251"/>
      <w:bookmarkEnd w:id="28"/>
      <w:r w:rsidRPr="00F72A79">
        <w:rPr>
          <w:rFonts w:ascii="Times New Roman" w:eastAsia="Times New Roman" w:hAnsi="Times New Roman" w:cs="Times New Roman"/>
          <w:sz w:val="26"/>
          <w:szCs w:val="26"/>
        </w:rPr>
        <w:t>3) направление заявителю уведомления с предложением представить необходимые документы и (или) информацию;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4)рассмотрение представленных документов и принятие решения о предоставлении или об отказе в предоставлении муниципальной услуги;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0" w:name="sub_1252"/>
      <w:bookmarkEnd w:id="29"/>
      <w:r w:rsidRPr="00F72A79">
        <w:rPr>
          <w:rFonts w:ascii="Times New Roman" w:eastAsia="Times New Roman" w:hAnsi="Times New Roman" w:cs="Times New Roman"/>
          <w:sz w:val="26"/>
          <w:szCs w:val="26"/>
        </w:rPr>
        <w:t>5) выдача (направление) заявителю документов, являющихся результатом предоставления муниципальной услуги.</w:t>
      </w:r>
    </w:p>
    <w:p w:rsidR="00171F47" w:rsidRPr="00F72A79" w:rsidRDefault="00171F47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Варианты предоставления муниципальной услуги, включающие порядок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постановлением Правительства ХМАО - Югры от 30.03.2018 г.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 – Мансийском автономном округе – Югре.</w:t>
      </w:r>
      <w:proofErr w:type="gramEnd"/>
    </w:p>
    <w:bookmarkEnd w:id="30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75C4F" w:rsidRPr="00F72A79" w:rsidRDefault="00275C4F" w:rsidP="00275C4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31" w:name="sub_1032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Прием и регистрация заявления о предоставлении муниципальной услуги</w:t>
      </w:r>
    </w:p>
    <w:bookmarkEnd w:id="31"/>
    <w:p w:rsidR="00275C4F" w:rsidRPr="00F72A79" w:rsidRDefault="00275C4F" w:rsidP="00275C4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34. Основанием для начала административной процедуры является поступление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или в МФЦ заявления 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должностном лице, ответственном за выполнение каждого административного действия: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прием и регистрацию заявления, предоставленного заявителем лично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прием и регистрацию заявления, поступившего по почте в администрацию сельского поселения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 по управлению муниципальной собственностью.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прием и регистрацию заявления в МФЦ – работник МФЦ.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услуги, при личном обращении также выдача расписки в получении от заявителя документов с указанием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их перечня и даты их получения уполномоченным органом, а также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с указанием перечня документов, которые будут получены по межведомственным запросам, составленной в двух экземплярах, один из которых вручается заявителю, другой – приобщается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к принятым документам.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Максимальный срок выполнения административной процедуры –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1 рабочий день от даты представления заявления в уполномоченный орган, в случае личного обращения заявителя с заявлением – в течение 15 минут.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Критерием принятия решения о приеме и регистрации заявления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о предоставлении муниципальной услуги является наличие заявления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Результатом выполнения административной процедуры является зарегистрированное заявление 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Способ фиксации результата выполнения административной процедуры: 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лучае подачи заявления лично -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 регистрирует заявление о предоставлении муниципальной услуги в Книге регистрации;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поступления заявления по почте инспектор по делопроизводству регистрирует заявление о предоставлении муниципальном услуги в журнале регистрации;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 случае подачи заявления в МФЦ - работник МФЦ регистрирует заявление в автоматизированной информационной системе и передает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proofErr w:type="gramEnd"/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порядке и сроки, определенные соглашением.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Зарегистрированное заявление о предоставлении муниципальной услуги и прилагаем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ые к нему документы передаются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пециалисту, ответственному за формирование и направление межведомственных запросов.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Формирование и направление межведомственных запросов,</w:t>
      </w: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получение ответов на них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35. Основанием для начала административной процедуры является непредставление заявителем документов, которые он вправе представить по собственной инициативе, указанных в пункте 14 настоящего административного регламента.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Должностным лицом, ответственным за формирование и направление межведомственных запросов, полу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чение на них ответов, является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пециалист.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Административные действия, входящие в состав настоящей административной процедуры: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формирование и направление межведомственных запросов в органы, участвующие в предоставлении муниципальной услуги - </w:t>
      </w:r>
      <w:r w:rsidRPr="00F72A79">
        <w:rPr>
          <w:rFonts w:ascii="Times New Roman" w:eastAsia="Times New Roman" w:hAnsi="Times New Roman" w:cs="Times New Roman"/>
          <w:iCs/>
          <w:sz w:val="26"/>
          <w:szCs w:val="26"/>
        </w:rPr>
        <w:t xml:space="preserve">в течение 1 рабочего дня со дня регистрации заявления; 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получение ответов на межведомственные запросы и их регистрация - не позднее 5 рабочих дней со дня поступления межведомственного запроса в орган власти или организацию, предоставляющие документ и информацию).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Непредставление (несвоевременное представление) органами государственной власти, органами местного самоуправления и подведомственными им организациями по межведомственному запросу информации, не может являться основанием для отказа в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Критерий принятия решения о направлении межведомственного запроса: отсутствие документов, которые заявитель вправе представить по собственной инициативе, указанных в пункте 14 настоящего административного регламента.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 выполнения административной процедуры: полученные ответы на межведомственные запросы.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4A4857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пециалист регистрирует ответ на запрос, в журнале регистрации;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поступления ответа на межведомственный запрос по почте инспектор по делопроизводству регистрирует ответ на запрос, в электронном документообороте.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 случае поступления ответа на межведомственный запрос специалисту МФЦ, он обеспечивает его передачу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proofErr w:type="gramEnd"/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 уполномоченного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порядке и сроки, которые установлены соглашением о взаимодействии между МФЦ и Уполномоченным органом.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Рассмотрение заявления о предоставлении муниципальной услуги, принятие решения о предоставлении или об отказе в предоставлении муниципальной услуги и оформление документов, являющихся результатом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36. Основанием для начала административной процедуры является поступление специалисту зарегистрированного заявления о предоставлении муниципальной услуги, либо ответа на межведомственный запрос или документов и (или) информации от заявителя в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порядке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предусмотренном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пунктом 35 настоящего административного регламента.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 xml:space="preserve">- за рассмотрение документов, принятие решения о предоставлении муниципальной услуги либо об  отказе в предоставлении муниципальной услуги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="009153BA">
        <w:rPr>
          <w:rFonts w:ascii="Times New Roman" w:eastAsia="Times New Roman" w:hAnsi="Times New Roman" w:cs="Times New Roman"/>
          <w:sz w:val="26"/>
          <w:szCs w:val="26"/>
        </w:rPr>
        <w:t>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подготовку решения о предоставлении муниципальной услуги либо об отказе в предост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авлении муниципальной услуги -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подписание решения о предоставлении муниципальной услуги либо об отказе в предоставлении муниципальной услуги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–г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лава сельс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кого поселения 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либо лицо, его замещающее;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регистрацию решения о предоставлении муниципальной услуги либо об отказе в предоставлении муниципальной услуги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главный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специалист.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- рассмотрение документов, принятие решения о предоставлении муниципальной услуги либо об  отказе в предоставлении муниципальной услуги, оформление документов, являющихся результатом предоставления муниципальной услуги (продолжительность и (или) максимальный срок выполнения - 21 календарный день со дня поступления в Уполномоченный орган заявления о предоставлении муниципальной услуги либо ответов на межведомственные запросы, либо документов и (или) информации, необходимых для предоставления муниципальной услуги, предоставленных заявителем дополнительно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предоставляемых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заявителем в соответствии с уведомлением);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регистрация решения о предоставлении муниципальной услуги либо об  отказе в предоставлении муниципальной услуги - в день их подписания главой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либо лицом, его замещающим.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Критерием принятия решения является наличие или отсутствие оснований для отказа в предоставлении муниципальной услуги, указанных в </w:t>
      </w:r>
      <w:hyperlink w:anchor="sub_1239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пункте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23 настоящего административного регламента.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Результат выполнения административной процедуры: подписанное главой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уведомление о переводе помещения или об отказе в переводе жилого (нежилого) помещения в нежилое (жилое) помещение.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решение о предоставлении муниципальной услуги либо об отказе в предоставлении муниципальной услуги регистрируется в соответствующем журнале регистрации.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указания заявителем о выдаче результата предоставления муниципальной услуги в МФЦ (отображается в заявлении о предост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авлении муниципальной услуги),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 в день регистрации документов, являющихся результатом предоставления муниципальной услуги, обеспечивает их передачу в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Выдача (направление) заявителю документа, являющегося результатом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37. Основанием для начала административной процедуры является: зарегистрированные документы, являющиеся результатом предоставления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муниципальной услуги, либо поступление их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 главному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специалисту или работнику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направление заявителю документов, являющихся результатом предоставления муниципальной услуги, почтой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2" w:name="sub_414"/>
      <w:r w:rsidRPr="00F72A79">
        <w:rPr>
          <w:rFonts w:ascii="Times New Roman" w:eastAsia="Times New Roman" w:hAnsi="Times New Roman" w:cs="Times New Roman"/>
          <w:sz w:val="26"/>
          <w:szCs w:val="26"/>
        </w:rPr>
        <w:t>- за выдачу заявителю документов, являющихся результатом предоставления муниципальной услуги, нарочно, посредством Единого портал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bookmarkEnd w:id="32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выдачу документов, являющихся результатом предоставления муниципальной услуги, в МФЦ - работник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 направление (выдача) документов, являющихся результатом предоставления муниципальной услуги (продолжительность и (или) максимальный срок выполнения административного действия - не позднее чем через 3 рабочих дня со дня регистрации документов является результатом предоставления муниципальной услуги).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Критерий принятия решения: оформленные документы, являющиеся результатом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 выполнения административной процедуры: выданные (направленные) заявителю документы, являющиеся результатом предоставления муниципальной услуги, нарочно или по адресу, указанному в заявлении, либо через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выдачи документов, являющихся результатом предоставления муниципальной услуги, нарочно заявителю, запись о выдаче документов заявителю подтверждается записью заявителя в журнале регистрации заявлений;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направления заявителю документов, являющихся результатом предоставления муниципальной услуги, почтой, получение заявителем документов подтверждается уведомлением о вручении;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выдачи документов, являющихся результатом предоставления муниципальной услуги, в МФЦ, запись о выдаче документов заявителю подтверждается записью заявителя в журнале регистрации заявлений или отображается в электронном документообороте;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3" w:name="sub_411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 случае направления документов, являющихся результатом предоставления муниципальной услуги, заявителю посредством Единого портала результат выполнения административной процедуры фиксируется путем прикрепления к электронному документообороту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</w:rPr>
        <w:t>скриншота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записи о выдаче документов заявителю.</w:t>
      </w:r>
    </w:p>
    <w:bookmarkEnd w:id="33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IV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Формы контроля за исполнением административного регламента</w:t>
      </w: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Порядок осуществления текущего </w:t>
      </w:r>
      <w:proofErr w:type="gramStart"/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контроля за</w:t>
      </w:r>
      <w:proofErr w:type="gramEnd"/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75C4F" w:rsidRPr="00F72A79" w:rsidRDefault="00275C4F" w:rsidP="00275C4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ab/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38.Текущий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275C4F" w:rsidRPr="00F72A79" w:rsidRDefault="00275C4F" w:rsidP="00275C4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их объединений и организаций</w:t>
      </w:r>
    </w:p>
    <w:p w:rsidR="008914D8" w:rsidRPr="00F72A79" w:rsidRDefault="008914D8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 w:rsidRPr="00F72A79">
        <w:rPr>
          <w:rFonts w:ascii="Times New Roman" w:eastAsia="Calibri" w:hAnsi="Times New Roman" w:cs="Times New Roman"/>
          <w:spacing w:val="2"/>
          <w:sz w:val="26"/>
          <w:szCs w:val="26"/>
        </w:rPr>
        <w:t>39. Плановые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проверки полноты и качества предоставления муниципальной услуги проводятся главой поселения, либо лицом, его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</w:rPr>
        <w:t xml:space="preserve"> замещающим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поселения, либо лица, его</w:t>
      </w:r>
      <w:r w:rsidRPr="00F72A7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замещающего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Внеплановые проверки полноты и качества предоставления муниципальной услуги проводятся главой поселения, либо лицом, его</w:t>
      </w:r>
      <w:r w:rsidRPr="00F72A7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замещающим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6"/>
          <w:szCs w:val="26"/>
        </w:rPr>
      </w:pPr>
      <w:r w:rsidRPr="00F72A79">
        <w:rPr>
          <w:rFonts w:ascii="Times New Roman" w:eastAsia="Calibri" w:hAnsi="Times New Roman" w:cs="Times New Roman"/>
          <w:spacing w:val="2"/>
          <w:sz w:val="26"/>
          <w:szCs w:val="26"/>
        </w:rPr>
        <w:t>40. Контроль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</w:t>
      </w:r>
      <w:r w:rsidRPr="00F72A79"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.</w:t>
      </w:r>
    </w:p>
    <w:p w:rsidR="00275C4F" w:rsidRPr="00F72A79" w:rsidRDefault="00275C4F" w:rsidP="00275C4F">
      <w:pPr>
        <w:tabs>
          <w:tab w:val="left" w:pos="708"/>
          <w:tab w:val="left" w:pos="16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Ответственность должностных лиц органа, предоставляющего муниципальную услугу, за решения и действия (бездействие), принимаемые (осуществляемые) ими 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ходе предоставления муниципальной услуги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41. Должностные лица </w:t>
      </w:r>
      <w:r w:rsidRPr="00F72A79">
        <w:rPr>
          <w:rFonts w:ascii="Times New Roman" w:eastAsia="Calibri" w:hAnsi="Times New Roman" w:cs="Times New Roman"/>
          <w:sz w:val="26"/>
          <w:szCs w:val="26"/>
          <w:lang w:eastAsia="zh-CN"/>
        </w:rPr>
        <w:t>уполномоченного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, ответственные за предоставление муниципальной услуги, несут персональную ответственность в соответствии с действующим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Персональная ответственность сотрудников закрепляется в их должностных инструкциях в соответствии с требованиями законодательства.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42.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соответствии со статьей 9.6 Закона Ханты-Мансийского автономного округа – Югры от 11.06.2010 № 102-оз «Об административных правонарушениях»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муниципальной услуги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заполнения запросов о муниципальной услуге,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V. </w:t>
      </w: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43.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44.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ального сайта, Единого портала,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(https://do.gosuslugi.ru/).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обжалования решения должностного лица уполномоченного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органа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, жалоба подается заместителю главы поселения, либо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главе сельского поселения.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 – Югры.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Жалоба в отношении работника МФЦ подается для рассмотрения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45.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46.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Федеральным законом от 27.07.2010 № 210-ФЗ «Об организации предоставления государственных и муниципальных услуг» («Российская газета», 30.07.2010, № 168);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(государственные) услуги,  и их должностных лиц, муниципальных служащих»</w:t>
      </w:r>
      <w:r w:rsidR="004A4857" w:rsidRPr="004A48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 w:rsidRPr="005937A6">
        <w:rPr>
          <w:rFonts w:ascii="Times New Roman" w:eastAsia="Times New Roman" w:hAnsi="Times New Roman" w:cs="Times New Roman"/>
          <w:sz w:val="26"/>
          <w:szCs w:val="26"/>
        </w:rPr>
        <w:t>постановление администрации сельского поселения Карымкары от 26.06.2017 № 98 "Об утверждении порядка подачи  и рассмотрения жалоб на решения  и действия (бездействие) структурных  подразделений администрации сельского  поселения  Карымкары, предоставляющих муниципальные (государственные) услуги,  и их должностных лиц, муниципальных служащих</w:t>
      </w:r>
      <w:proofErr w:type="gramStart"/>
      <w:r w:rsidR="004A4857" w:rsidRPr="005937A6">
        <w:rPr>
          <w:rFonts w:ascii="Times New Roman" w:eastAsia="Times New Roman" w:hAnsi="Times New Roman" w:cs="Times New Roman"/>
          <w:sz w:val="26"/>
          <w:szCs w:val="26"/>
        </w:rPr>
        <w:t>».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275C4F" w:rsidRPr="00F72A79" w:rsidRDefault="00275C4F" w:rsidP="00275C4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4" w:name="Par319"/>
      <w:bookmarkStart w:id="35" w:name="Par373"/>
      <w:bookmarkEnd w:id="34"/>
      <w:bookmarkEnd w:id="35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Указанные нормативные правовые акты размещаются на официальном сайте, Едином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 Уполномоченный орган обеспечивает в установленном порядке размещение и актуализацию указанных сведений.</w:t>
      </w:r>
    </w:p>
    <w:p w:rsidR="00275C4F" w:rsidRPr="00F72A79" w:rsidRDefault="00275C4F" w:rsidP="00275C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8914D8" w:rsidRDefault="008914D8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914D8" w:rsidRDefault="008914D8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A4857" w:rsidRDefault="004A4857" w:rsidP="004A48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A4857" w:rsidRDefault="004A4857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275C4F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Приложение 1</w:t>
      </w:r>
    </w:p>
    <w:p w:rsidR="00275C4F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к </w:t>
      </w:r>
      <w:hyperlink w:anchor="sub_1000" w:history="1">
        <w:r w:rsidRPr="008914D8">
          <w:rPr>
            <w:rFonts w:ascii="Times New Roman" w:eastAsia="Times New Roman" w:hAnsi="Times New Roman" w:cs="Times New Roman"/>
            <w:sz w:val="26"/>
            <w:szCs w:val="26"/>
          </w:rPr>
          <w:t>административному регламенту</w:t>
        </w:r>
      </w:hyperlink>
      <w:r w:rsidRPr="008914D8">
        <w:t xml:space="preserve"> </w:t>
      </w: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предоставления</w:t>
      </w:r>
    </w:p>
    <w:p w:rsidR="008914D8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муниципальной услуги «</w:t>
      </w:r>
      <w:r w:rsidR="008914D8" w:rsidRPr="008914D8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помещение»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32033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32033">
        <w:rPr>
          <w:rFonts w:ascii="Times New Roman" w:eastAsia="Times New Roman" w:hAnsi="Times New Roman" w:cs="Times New Roman"/>
          <w:b/>
          <w:i/>
          <w:sz w:val="26"/>
          <w:szCs w:val="26"/>
        </w:rPr>
        <w:t>Предлагаемая форма заявления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Главе сельского поселения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от ________________________________________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Почтовый адрес:______________________________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Телефон 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Адрес электронной почты:______________________________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Заявление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Прошу разрешить перевод жилого (нежилого) помещения в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жилое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(нежилое), общей площадью _______ кв. м, находящегося по адресу:_______________________________________________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целях использования помещения в качестве 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                                                     (вид использования помещения)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согласно прилагаемому проекту (проектной документации) переустройства и (или) перепланировки жилого (нежилого) и (или) перечню иных работ</w:t>
      </w:r>
      <w:proofErr w:type="gramEnd"/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 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(указывается перечень необходимых работ по ремонту, реконструкции, реставрации помещения)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Срок производства ремонтно-строительных и (или) иных работ: с ________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. по ___________ г.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Режим производства работ: с _____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_____ часов в _____________ дни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Обязуюсь: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осуществить ремонтно-строительные работы в соответствии с проектом (проектной документацией);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осуществить работы в установленные сроки и с соблюдением согласованного режима проведения работ.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 заявлению прилагаются следующие документы: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____________________________________________________________________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____________________________________________________________________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Документы, являющиеся результатом предоставления муниципальной услуги, прошу выдать (направить):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нарочно в МФЦ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="004A4857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нарочно Специалисту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посредством почтовой связи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посредством Единого портала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Дата, подпись _________________________________________________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(для физических лиц и индивидуальных предпринимателей)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Должность, подпись, печать 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                                    (для юридических лиц)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6" w:name="sub_111"/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* Указывается собственник жилого (нежилого) помещения либо собственники жилого (нежилого) помещения, находящегося в общей собственности двух и более лиц, в случае, если ни один из собственников либо иных лиц не уполномочен в установленном порядке представлять их интересы);</w:t>
      </w:r>
      <w:proofErr w:type="gramEnd"/>
    </w:p>
    <w:bookmarkEnd w:id="36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для физических лиц: фамилия, имя, отчество, реквизиты документа, удостоверяющего личность (серия, номер, кем и когда выдан), место жительства, номер телефона;</w:t>
      </w:r>
      <w:proofErr w:type="gramEnd"/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для представителя физического лица: фамилия, имя, отчество представителя, реквизиты доверенности, которая прилагается к заявлению;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для юридических лиц: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7C71CB" w:rsidRDefault="007C71CB"/>
    <w:sectPr w:rsidR="007C71CB" w:rsidSect="009A332E">
      <w:headerReference w:type="default" r:id="rId12"/>
      <w:pgSz w:w="11906" w:h="16838"/>
      <w:pgMar w:top="426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81E" w:rsidRDefault="00AE481E" w:rsidP="00554198">
      <w:pPr>
        <w:spacing w:after="0" w:line="240" w:lineRule="auto"/>
      </w:pPr>
      <w:r>
        <w:separator/>
      </w:r>
    </w:p>
  </w:endnote>
  <w:endnote w:type="continuationSeparator" w:id="0">
    <w:p w:rsidR="00AE481E" w:rsidRDefault="00AE481E" w:rsidP="0055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81E" w:rsidRDefault="00AE481E" w:rsidP="00554198">
      <w:pPr>
        <w:spacing w:after="0" w:line="240" w:lineRule="auto"/>
      </w:pPr>
      <w:r>
        <w:separator/>
      </w:r>
    </w:p>
  </w:footnote>
  <w:footnote w:type="continuationSeparator" w:id="0">
    <w:p w:rsidR="00AE481E" w:rsidRDefault="00AE481E" w:rsidP="0055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AA" w:rsidRDefault="00563EAA" w:rsidP="00563EAA">
    <w:pPr>
      <w:pStyle w:val="a5"/>
      <w:jc w:val="right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3F85"/>
    <w:multiLevelType w:val="hybridMultilevel"/>
    <w:tmpl w:val="2924BA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5C4F"/>
    <w:rsid w:val="00030841"/>
    <w:rsid w:val="000A080E"/>
    <w:rsid w:val="00171F47"/>
    <w:rsid w:val="001B765A"/>
    <w:rsid w:val="00275C4F"/>
    <w:rsid w:val="002E2A0D"/>
    <w:rsid w:val="003173E7"/>
    <w:rsid w:val="0032230B"/>
    <w:rsid w:val="004A4857"/>
    <w:rsid w:val="004D5370"/>
    <w:rsid w:val="00542689"/>
    <w:rsid w:val="00554198"/>
    <w:rsid w:val="00563EAA"/>
    <w:rsid w:val="005A0505"/>
    <w:rsid w:val="0070006C"/>
    <w:rsid w:val="00797084"/>
    <w:rsid w:val="007C71CB"/>
    <w:rsid w:val="008122A0"/>
    <w:rsid w:val="00887D63"/>
    <w:rsid w:val="008914D8"/>
    <w:rsid w:val="009153BA"/>
    <w:rsid w:val="009A332E"/>
    <w:rsid w:val="00AE481E"/>
    <w:rsid w:val="00B578D8"/>
    <w:rsid w:val="00D36E80"/>
    <w:rsid w:val="00EB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75C4F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275C4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ConsPlusNormal0">
    <w:name w:val="ConsPlusNormal Знак"/>
    <w:link w:val="ConsPlusNormal"/>
    <w:locked/>
    <w:rsid w:val="00275C4F"/>
    <w:rPr>
      <w:rFonts w:ascii="Arial" w:eastAsiaTheme="minorHAnsi" w:hAnsi="Arial" w:cs="Arial"/>
      <w:sz w:val="20"/>
      <w:szCs w:val="20"/>
      <w:lang w:eastAsia="en-US"/>
    </w:rPr>
  </w:style>
  <w:style w:type="paragraph" w:styleId="a4">
    <w:name w:val="Normal (Web)"/>
    <w:basedOn w:val="a"/>
    <w:unhideWhenUsed/>
    <w:rsid w:val="00275C4F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unhideWhenUsed/>
    <w:rsid w:val="00275C4F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75C4F"/>
    <w:rPr>
      <w:rFonts w:ascii="Times New Roman" w:eastAsia="Calibri" w:hAnsi="Times New Roman" w:cs="Times New Roman"/>
      <w:b/>
      <w:sz w:val="28"/>
      <w:szCs w:val="26"/>
      <w:lang w:eastAsia="en-US"/>
    </w:rPr>
  </w:style>
  <w:style w:type="character" w:customStyle="1" w:styleId="blk">
    <w:name w:val="blk"/>
    <w:basedOn w:val="a0"/>
    <w:rsid w:val="00275C4F"/>
  </w:style>
  <w:style w:type="paragraph" w:styleId="a7">
    <w:name w:val="Balloon Text"/>
    <w:basedOn w:val="a"/>
    <w:link w:val="a8"/>
    <w:uiPriority w:val="99"/>
    <w:semiHidden/>
    <w:unhideWhenUsed/>
    <w:rsid w:val="0027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C4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A33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%D0%9D%D0%B0%D1%81%D1%82%D1%8F\Documents\%D0%A0%D0%90%D0%91%D0%9E%D0%A2%D0%90\%D0%A0%D0%B5%D0%B3%D0%BB%D0%B0%D0%BC%D0%B5%D0%BD%D1%82%20%D0%9F%D0%95%D0%A0%D0%95%D0%92%D0%9E%D0%94%20%D1%81%20%D0%B8%D0%B7%D0%BC.%20%D0%BE%D1%82%2017.04.2020%20%E2%84%96342.rtf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%D0%9D%D0%B0%D1%81%D1%82%D1%8F\Documents\%D0%A0%D0%90%D0%91%D0%9E%D0%A2%D0%90\%D0%A0%D0%B5%D0%B3%D0%BB%D0%B0%D0%BC%D0%B5%D0%BD%D1%82%20%D0%9F%D0%95%D0%A0%D0%95%D0%92%D0%9E%D0%94%20%D1%81%20%D0%B8%D0%B7%D0%BC.%20%D0%BE%D1%82%2017.04.2020%20%E2%84%96342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77515.7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8824</Words>
  <Characters>50301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 Windows</cp:lastModifiedBy>
  <cp:revision>2</cp:revision>
  <cp:lastPrinted>2022-06-16T07:23:00Z</cp:lastPrinted>
  <dcterms:created xsi:type="dcterms:W3CDTF">2022-06-22T04:42:00Z</dcterms:created>
  <dcterms:modified xsi:type="dcterms:W3CDTF">2022-06-22T04:42:00Z</dcterms:modified>
</cp:coreProperties>
</file>